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284" w:rsidRPr="00E3530C" w:rsidRDefault="00B62284" w:rsidP="00B62284">
      <w:pPr>
        <w:pStyle w:val="a3"/>
        <w:numPr>
          <w:ilvl w:val="0"/>
          <w:numId w:val="1"/>
        </w:numPr>
        <w:jc w:val="center"/>
        <w:rPr>
          <w:rFonts w:ascii="Times New Roman" w:hAnsi="Times New Roman" w:cs="Times New Roman"/>
          <w:b/>
          <w:sz w:val="28"/>
          <w:szCs w:val="28"/>
        </w:rPr>
      </w:pPr>
      <w:r w:rsidRPr="00E3530C">
        <w:rPr>
          <w:rFonts w:ascii="Times New Roman" w:hAnsi="Times New Roman" w:cs="Times New Roman"/>
          <w:b/>
          <w:sz w:val="28"/>
          <w:szCs w:val="28"/>
        </w:rPr>
        <w:t>ЭКСТРЕННАЯ ПСИХОЛОГИЧЕКАЯ ПОМОЩЬ</w:t>
      </w:r>
    </w:p>
    <w:p w:rsidR="00B62284" w:rsidRPr="002879D6" w:rsidRDefault="00B62284" w:rsidP="00B62284">
      <w:pPr>
        <w:ind w:firstLine="708"/>
        <w:jc w:val="both"/>
        <w:rPr>
          <w:rFonts w:ascii="Times New Roman" w:hAnsi="Times New Roman" w:cs="Times New Roman"/>
          <w:b/>
          <w:sz w:val="28"/>
          <w:szCs w:val="28"/>
        </w:rPr>
      </w:pPr>
      <w:proofErr w:type="gramStart"/>
      <w:r w:rsidRPr="002879D6">
        <w:rPr>
          <w:rFonts w:ascii="Times New Roman" w:hAnsi="Times New Roman" w:cs="Times New Roman"/>
          <w:b/>
          <w:sz w:val="28"/>
          <w:szCs w:val="28"/>
        </w:rPr>
        <w:t>В соответствии с Федеральным Законом «Об основных гарантиях прав ребенка в Российской Федерации» комплексная помощь, в том числе психологическая, должна быть оказана ребенку (до 18 лет), оказавшемуся в трудной жизненной ситуации (детям, оставшимся без попечения родителей; детям - жертвам вооруженных и межнациональных конфликтов, экологических и техногенных катастроф, стихийных бедствий; детям из семей беженцев и вынужденных переселенцев;</w:t>
      </w:r>
      <w:proofErr w:type="gramEnd"/>
      <w:r w:rsidRPr="002879D6">
        <w:rPr>
          <w:rFonts w:ascii="Times New Roman" w:hAnsi="Times New Roman" w:cs="Times New Roman"/>
          <w:b/>
          <w:sz w:val="28"/>
          <w:szCs w:val="28"/>
        </w:rPr>
        <w:t xml:space="preserve"> детям, оказавшимся в экстремальных условиях; детям - жертвам насилия; детям,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w:t>
      </w:r>
      <w:r>
        <w:rPr>
          <w:rFonts w:ascii="Times New Roman" w:hAnsi="Times New Roman" w:cs="Times New Roman"/>
          <w:b/>
          <w:sz w:val="28"/>
          <w:szCs w:val="28"/>
        </w:rPr>
        <w:t>о или с помощью семьи и др.).</w:t>
      </w:r>
    </w:p>
    <w:p w:rsidR="00B62284" w:rsidRPr="002879D6" w:rsidRDefault="00B62284" w:rsidP="00B62284">
      <w:pPr>
        <w:ind w:firstLine="708"/>
        <w:jc w:val="both"/>
        <w:rPr>
          <w:rFonts w:ascii="Times New Roman" w:hAnsi="Times New Roman" w:cs="Times New Roman"/>
          <w:b/>
          <w:sz w:val="28"/>
          <w:szCs w:val="28"/>
        </w:rPr>
      </w:pPr>
      <w:r w:rsidRPr="002879D6">
        <w:rPr>
          <w:rFonts w:ascii="Times New Roman" w:hAnsi="Times New Roman" w:cs="Times New Roman"/>
          <w:b/>
          <w:sz w:val="28"/>
          <w:szCs w:val="28"/>
        </w:rPr>
        <w:t>Экстренная психологическая помощь ребенку:</w:t>
      </w:r>
    </w:p>
    <w:p w:rsidR="00B62284" w:rsidRPr="002879D6" w:rsidRDefault="00B62284" w:rsidP="00B62284">
      <w:pPr>
        <w:ind w:firstLine="708"/>
        <w:jc w:val="both"/>
        <w:rPr>
          <w:rFonts w:ascii="Times New Roman" w:hAnsi="Times New Roman" w:cs="Times New Roman"/>
          <w:sz w:val="28"/>
          <w:szCs w:val="28"/>
        </w:rPr>
      </w:pPr>
      <w:r w:rsidRPr="002879D6">
        <w:rPr>
          <w:rFonts w:ascii="Times New Roman" w:hAnsi="Times New Roman" w:cs="Times New Roman"/>
          <w:sz w:val="28"/>
          <w:szCs w:val="28"/>
        </w:rPr>
        <w:t>Существует ошибочное мнение, что дети ничего не понимают в происходящем, и таким образом, не испытывают эмоционального стресса от чрезвычайных ситуаций. Ребенок может испытывать «…такие же сильные чувства, что и взрослый (страх повторения события, разрушение иллюзии справедливости мира, беспомощность)».</w:t>
      </w:r>
    </w:p>
    <w:p w:rsidR="00B62284" w:rsidRDefault="00B62284" w:rsidP="00B62284">
      <w:pPr>
        <w:ind w:firstLine="708"/>
        <w:jc w:val="both"/>
        <w:rPr>
          <w:rFonts w:ascii="Times New Roman" w:hAnsi="Times New Roman" w:cs="Times New Roman"/>
          <w:sz w:val="28"/>
          <w:szCs w:val="28"/>
        </w:rPr>
      </w:pPr>
      <w:r w:rsidRPr="002879D6">
        <w:rPr>
          <w:rFonts w:ascii="Times New Roman" w:hAnsi="Times New Roman" w:cs="Times New Roman"/>
          <w:sz w:val="28"/>
          <w:szCs w:val="28"/>
        </w:rPr>
        <w:t xml:space="preserve"> Психика ребенка устроена иначе, чем у взрослого. Ребенок имеет очень сильную связь со своей семьей, особенно с матерью. При чрезвычайной ситуации ребенок ориентируется на близкого или авторитетного для него взрослого, «считывает» его состояние и тем самым влияет на состояние собственное. Родители, долгое время находящиеся в депрессии после происшествия, задерживают психическое развитие ребенка. Возникает «симбиотическая связь» между родителями и детьми. Родители не отпускают ребенка далеко от себя, так как боятся за него, а ребенок, в свою очередь, держится ближе к родителям. Так круг общения ребенка резко сужается, что тормозит его психическое развитие. Происходит регресс к старым формам поведения, и психологический возраст ребенка становится намного меньше, чем хронологический. Таким образом, чтобы ребенок мог без тяжелых последствий пережить чрезвычайную ситуацию, необходимо оказывать ему и его семье психологическую помощь.</w:t>
      </w:r>
    </w:p>
    <w:p w:rsidR="00B62284" w:rsidRDefault="00B62284" w:rsidP="00B62284">
      <w:pPr>
        <w:ind w:firstLine="708"/>
        <w:jc w:val="both"/>
        <w:rPr>
          <w:rFonts w:ascii="Times New Roman" w:hAnsi="Times New Roman" w:cs="Times New Roman"/>
          <w:b/>
          <w:sz w:val="28"/>
          <w:szCs w:val="28"/>
        </w:rPr>
      </w:pPr>
      <w:r w:rsidRPr="00061177">
        <w:rPr>
          <w:rFonts w:ascii="Times New Roman" w:hAnsi="Times New Roman" w:cs="Times New Roman"/>
          <w:b/>
          <w:sz w:val="28"/>
          <w:szCs w:val="28"/>
        </w:rPr>
        <w:t>Общие рекомендации для родителей и учителей:</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Отнестись к страхам ребенка серьезно, сообщить, что бояться-это нормально!</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61177">
        <w:rPr>
          <w:rFonts w:ascii="Times New Roman" w:hAnsi="Times New Roman" w:cs="Times New Roman"/>
          <w:sz w:val="28"/>
          <w:szCs w:val="28"/>
        </w:rPr>
        <w:t>Объяснить событие как можно лучше и понятнее, поговорите, что пугающего произошло;</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Быть доступным для ребенка;</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Сказать ребенку, что думает и чувствует взрослый. Это поможет чувствовать себя менее одинокими (если ребенок знают, что их чувства похожи на ваши);</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Поддерживаете рутинные процедуры, такие как</w:t>
      </w:r>
      <w:r>
        <w:rPr>
          <w:rFonts w:ascii="Times New Roman" w:hAnsi="Times New Roman" w:cs="Times New Roman"/>
          <w:sz w:val="28"/>
          <w:szCs w:val="28"/>
        </w:rPr>
        <w:t>,</w:t>
      </w:r>
      <w:r w:rsidRPr="00061177">
        <w:rPr>
          <w:rFonts w:ascii="Times New Roman" w:hAnsi="Times New Roman" w:cs="Times New Roman"/>
          <w:sz w:val="28"/>
          <w:szCs w:val="28"/>
        </w:rPr>
        <w:t xml:space="preserve"> прием пищи, регулярные часы сна, прогулки; </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Помогать увеличивать чувство контроля;</w:t>
      </w:r>
    </w:p>
    <w:p w:rsidR="00B62284" w:rsidRPr="0006117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61177">
        <w:rPr>
          <w:rFonts w:ascii="Times New Roman" w:hAnsi="Times New Roman" w:cs="Times New Roman"/>
          <w:sz w:val="28"/>
          <w:szCs w:val="28"/>
        </w:rPr>
        <w:t>Заверить ребенка (особенного младшего возраста), что он находится сейчас в безопасности;</w:t>
      </w:r>
    </w:p>
    <w:p w:rsidR="00B62284" w:rsidRDefault="00B62284" w:rsidP="00B6228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061177">
        <w:rPr>
          <w:rFonts w:ascii="Times New Roman" w:hAnsi="Times New Roman" w:cs="Times New Roman"/>
          <w:sz w:val="28"/>
          <w:szCs w:val="28"/>
        </w:rPr>
        <w:t>Использовать искусство, чтобы помочь детям выразить свои эмоции (например, искусство, драма, музыка, фотографии, письма и т. д.).</w:t>
      </w:r>
      <w:proofErr w:type="gramEnd"/>
    </w:p>
    <w:p w:rsidR="00B62284" w:rsidRDefault="00B62284" w:rsidP="00B62284">
      <w:pPr>
        <w:ind w:firstLine="708"/>
        <w:jc w:val="both"/>
        <w:rPr>
          <w:rFonts w:ascii="Times New Roman" w:hAnsi="Times New Roman" w:cs="Times New Roman"/>
          <w:b/>
          <w:sz w:val="28"/>
          <w:szCs w:val="28"/>
        </w:rPr>
      </w:pPr>
      <w:r w:rsidRPr="00C77B17">
        <w:rPr>
          <w:rFonts w:ascii="Times New Roman" w:hAnsi="Times New Roman" w:cs="Times New Roman"/>
          <w:b/>
          <w:sz w:val="28"/>
          <w:szCs w:val="28"/>
        </w:rPr>
        <w:t>Важно знать, что:</w:t>
      </w:r>
    </w:p>
    <w:p w:rsidR="00B62284" w:rsidRPr="00C77B1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77B17">
        <w:rPr>
          <w:rFonts w:ascii="Times New Roman" w:hAnsi="Times New Roman" w:cs="Times New Roman"/>
          <w:sz w:val="28"/>
          <w:szCs w:val="28"/>
        </w:rPr>
        <w:t>Наличие четкого плана регулирования в экстремальной ситуации у взрослых, помогает уменьшить риск возникновения н</w:t>
      </w:r>
      <w:r>
        <w:rPr>
          <w:rFonts w:ascii="Times New Roman" w:hAnsi="Times New Roman" w:cs="Times New Roman"/>
          <w:sz w:val="28"/>
          <w:szCs w:val="28"/>
        </w:rPr>
        <w:t>егативных последствий у ребенка;</w:t>
      </w:r>
    </w:p>
    <w:p w:rsidR="00B62284" w:rsidRPr="00C77B1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77B17">
        <w:rPr>
          <w:rFonts w:ascii="Times New Roman" w:hAnsi="Times New Roman" w:cs="Times New Roman"/>
          <w:sz w:val="28"/>
          <w:szCs w:val="28"/>
        </w:rPr>
        <w:t>Если взрослый не способен сохранять спокойствие, он не должен оказывать прямую помощь ребенку;</w:t>
      </w:r>
    </w:p>
    <w:p w:rsidR="00B62284" w:rsidRPr="00C77B17" w:rsidRDefault="00B62284" w:rsidP="00B6228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77B17">
        <w:rPr>
          <w:rFonts w:ascii="Times New Roman" w:hAnsi="Times New Roman" w:cs="Times New Roman"/>
          <w:sz w:val="28"/>
          <w:szCs w:val="28"/>
        </w:rPr>
        <w:t xml:space="preserve">Некоторые исследования говорят о том, что наиболее эффективным </w:t>
      </w:r>
      <w:r>
        <w:rPr>
          <w:rFonts w:ascii="Times New Roman" w:hAnsi="Times New Roman" w:cs="Times New Roman"/>
          <w:sz w:val="28"/>
          <w:szCs w:val="28"/>
        </w:rPr>
        <w:t xml:space="preserve">методом </w:t>
      </w:r>
      <w:r w:rsidRPr="00C77B17">
        <w:rPr>
          <w:rFonts w:ascii="Times New Roman" w:hAnsi="Times New Roman" w:cs="Times New Roman"/>
          <w:sz w:val="28"/>
          <w:szCs w:val="28"/>
        </w:rPr>
        <w:t xml:space="preserve"> решение проблем ребенка является косвенное воздействие на него, направляя родителей или учителей</w:t>
      </w:r>
      <w:r>
        <w:rPr>
          <w:rFonts w:ascii="Times New Roman" w:hAnsi="Times New Roman" w:cs="Times New Roman"/>
          <w:sz w:val="28"/>
          <w:szCs w:val="28"/>
        </w:rPr>
        <w:t>.</w:t>
      </w:r>
    </w:p>
    <w:p w:rsidR="00B62284" w:rsidRPr="002879D6" w:rsidRDefault="00B62284" w:rsidP="00B62284">
      <w:pPr>
        <w:ind w:firstLine="708"/>
        <w:jc w:val="both"/>
        <w:rPr>
          <w:rFonts w:ascii="Times New Roman" w:hAnsi="Times New Roman" w:cs="Times New Roman"/>
          <w:sz w:val="28"/>
          <w:szCs w:val="28"/>
        </w:rPr>
      </w:pPr>
      <w:r w:rsidRPr="002879D6">
        <w:rPr>
          <w:rFonts w:ascii="Times New Roman" w:hAnsi="Times New Roman" w:cs="Times New Roman"/>
          <w:sz w:val="28"/>
          <w:szCs w:val="28"/>
        </w:rPr>
        <w:t xml:space="preserve">Непосредственно в зоне чрезвычайной ситуации оказывается экстренная психологическая помощь. Важно оказывать ее как можно быстрее в чрезвычайной ситуации или после нее. Чем больше пройдет времени, тем больше вероятность того, что психотравма станет хронической. Для успешной психологической помощи необходимо вступить в контакт с ребенком, сделать так, чтобы он доверился вам, а этого нелегко достигнуть. Лучше всего, получается установить контакт с ребенком через игрушки. С помощью них можно проработать чувства пострадавшего и определить его эмоциональное состояние. Рисование и лепка из пластилина помогают ребенку отвлечься от происходящих событий и тем самым облегчить его психологическое напряжение. </w:t>
      </w:r>
    </w:p>
    <w:p w:rsidR="00B62284" w:rsidRPr="002879D6" w:rsidRDefault="00B62284" w:rsidP="00B62284">
      <w:pPr>
        <w:ind w:firstLine="708"/>
        <w:jc w:val="both"/>
        <w:rPr>
          <w:rFonts w:ascii="Times New Roman" w:hAnsi="Times New Roman" w:cs="Times New Roman"/>
          <w:sz w:val="28"/>
          <w:szCs w:val="28"/>
        </w:rPr>
      </w:pPr>
      <w:proofErr w:type="gramStart"/>
      <w:r w:rsidRPr="002879D6">
        <w:rPr>
          <w:rFonts w:ascii="Times New Roman" w:hAnsi="Times New Roman" w:cs="Times New Roman"/>
          <w:sz w:val="28"/>
          <w:szCs w:val="28"/>
        </w:rPr>
        <w:lastRenderedPageBreak/>
        <w:t>В экстремальной ситуации у ребенка могут</w:t>
      </w:r>
      <w:r>
        <w:rPr>
          <w:rFonts w:ascii="Times New Roman" w:hAnsi="Times New Roman" w:cs="Times New Roman"/>
          <w:sz w:val="28"/>
          <w:szCs w:val="28"/>
        </w:rPr>
        <w:t xml:space="preserve"> возникнуть такие симптомы, как: </w:t>
      </w:r>
      <w:r w:rsidRPr="002879D6">
        <w:rPr>
          <w:rFonts w:ascii="Times New Roman" w:hAnsi="Times New Roman" w:cs="Times New Roman"/>
          <w:sz w:val="28"/>
          <w:szCs w:val="28"/>
        </w:rPr>
        <w:t>апатия, ступор, двигательное возбуждение, нервная дрожь, истерика, плач, страх, агрессия, бред и галлюцинации.</w:t>
      </w:r>
      <w:proofErr w:type="gramEnd"/>
      <w:r w:rsidRPr="002879D6">
        <w:rPr>
          <w:rFonts w:ascii="Times New Roman" w:hAnsi="Times New Roman" w:cs="Times New Roman"/>
          <w:sz w:val="28"/>
          <w:szCs w:val="28"/>
        </w:rPr>
        <w:t xml:space="preserve"> Психологу в таких ситуациях необходимо создать условия для нервной «разрядки». Сначала необходимо отвести ребенка в безопасное место, где можно отдохнуть. Также говорить с ним, находиться рядом. Если ребенок потерял кого-то из близких, он может чувствовать себя одиноким, ему необходима опора и поддержка, которую может дать психолог. Также следует информировать ребенка, о том, что сейчас происходит: «Спасатели уже едут, скорая помощь в пути». Необходимо разговаривать с ним: «Как тебя зовут? Хочешь ли ты есть или пить?» Важно дать ему понять, что вы всерьез относитесь к его переживаниям. Следует установить телесный контакт, взять его за руку, обнять. Такие меры психолога могут помочь при апатии, когда ребенок не видит смысла говорить или действовать, при страхе, плаче. Не оставляйте ребенка одного, дайте ему почувствовать, что он важен, займитесь совместной деятельностью, дайте ему какое-нибудь поручение.</w:t>
      </w:r>
    </w:p>
    <w:p w:rsidR="001D32FE" w:rsidRDefault="001D32FE"/>
    <w:sectPr w:rsidR="001D32FE" w:rsidSect="001D32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31585"/>
    <w:multiLevelType w:val="hybridMultilevel"/>
    <w:tmpl w:val="7C287C92"/>
    <w:lvl w:ilvl="0" w:tplc="F488BB5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62284"/>
    <w:rsid w:val="001D32FE"/>
    <w:rsid w:val="00B622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2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2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2022-10-11T08:28:00Z</dcterms:created>
  <dcterms:modified xsi:type="dcterms:W3CDTF">2022-10-11T08:32:00Z</dcterms:modified>
</cp:coreProperties>
</file>